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311"/>
        <w:tblW w:w="919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649"/>
      </w:tblGrid>
      <w:tr w:rsidR="00122D54" w:rsidRPr="00FB2654" w14:paraId="39FFDFF4" w14:textId="77777777" w:rsidTr="00D65EEA">
        <w:trPr>
          <w:trHeight w:val="112"/>
        </w:trPr>
        <w:tc>
          <w:tcPr>
            <w:tcW w:w="9199" w:type="dxa"/>
            <w:gridSpan w:val="2"/>
            <w:tcBorders>
              <w:right w:val="single" w:sz="18" w:space="0" w:color="808080"/>
            </w:tcBorders>
          </w:tcPr>
          <w:p w14:paraId="2A632E9C" w14:textId="3BC700A4" w:rsidR="00122D54" w:rsidRPr="00FB2654" w:rsidRDefault="00122D54" w:rsidP="00D65EE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  <w:r w:rsidRPr="004C4B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4C4B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4C4B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4</w:t>
            </w:r>
            <w:r w:rsidRPr="004C4B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</w:t>
            </w:r>
          </w:p>
        </w:tc>
      </w:tr>
      <w:tr w:rsidR="00122D54" w:rsidRPr="00EC5772" w14:paraId="732B0958" w14:textId="77777777" w:rsidTr="00D65EEA">
        <w:trPr>
          <w:trHeight w:val="240"/>
        </w:trPr>
        <w:tc>
          <w:tcPr>
            <w:tcW w:w="3550" w:type="dxa"/>
          </w:tcPr>
          <w:p w14:paraId="283F5FD8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224CB0E5" w14:textId="167F6419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00022.002905/2024-41</w:t>
            </w:r>
          </w:p>
        </w:tc>
      </w:tr>
      <w:tr w:rsidR="00122D54" w:rsidRPr="00EC5772" w14:paraId="6066D2A5" w14:textId="77777777" w:rsidTr="00D65EEA">
        <w:trPr>
          <w:trHeight w:val="345"/>
        </w:trPr>
        <w:tc>
          <w:tcPr>
            <w:tcW w:w="3550" w:type="dxa"/>
          </w:tcPr>
          <w:p w14:paraId="55127219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3FB0101C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122D54" w:rsidRPr="00EC5772" w14:paraId="7247B64F" w14:textId="77777777" w:rsidTr="00D65EEA">
        <w:trPr>
          <w:trHeight w:val="133"/>
        </w:trPr>
        <w:tc>
          <w:tcPr>
            <w:tcW w:w="3550" w:type="dxa"/>
          </w:tcPr>
          <w:p w14:paraId="63ABE0ED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53E0CDE5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Menor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Preço</w:t>
            </w:r>
          </w:p>
        </w:tc>
      </w:tr>
      <w:tr w:rsidR="00122D54" w:rsidRPr="00EC5772" w14:paraId="53A515FD" w14:textId="77777777" w:rsidTr="00D65EEA">
        <w:trPr>
          <w:trHeight w:val="768"/>
        </w:trPr>
        <w:tc>
          <w:tcPr>
            <w:tcW w:w="3550" w:type="dxa"/>
          </w:tcPr>
          <w:p w14:paraId="4429F906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19432CA1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4113E0F9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2AA8B0C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122D54" w:rsidRPr="00EC5772" w14:paraId="227A2A2C" w14:textId="77777777" w:rsidTr="00122D54">
        <w:trPr>
          <w:trHeight w:val="805"/>
        </w:trPr>
        <w:tc>
          <w:tcPr>
            <w:tcW w:w="3550" w:type="dxa"/>
          </w:tcPr>
          <w:p w14:paraId="7F496173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D2C711D" w14:textId="77777777" w:rsidR="00122D54" w:rsidRPr="00FB2654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CFC3495" w14:textId="2A5E47EF" w:rsidR="00122D54" w:rsidRPr="00592FCF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122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CONSTRUÇÃO DE BIBLIOTECA NO BAIRRO SANTA MARIA, no município de Teresina-PI - PROPOSTA OPA ID 377.</w:t>
            </w:r>
          </w:p>
        </w:tc>
      </w:tr>
      <w:tr w:rsidR="00122D54" w:rsidRPr="00EC5772" w14:paraId="41C01EC2" w14:textId="77777777" w:rsidTr="00D65EEA">
        <w:trPr>
          <w:trHeight w:val="607"/>
        </w:trPr>
        <w:tc>
          <w:tcPr>
            <w:tcW w:w="3550" w:type="dxa"/>
          </w:tcPr>
          <w:p w14:paraId="43B09F25" w14:textId="77777777" w:rsidR="00122D54" w:rsidRPr="00492B3B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9D61B04" w14:textId="77777777" w:rsidR="00122D54" w:rsidRPr="00492B3B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sede da Secretaria de Estado da Cultura-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licitado:</w:t>
            </w:r>
          </w:p>
          <w:p w14:paraId="55D75AB8" w14:textId="77777777" w:rsidR="00122D54" w:rsidRPr="00492B3B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492B3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Tribunal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492B3B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licitaçõesweb:</w:t>
            </w:r>
            <w:hyperlink r:id="rId6" w:history="1">
              <w:r w:rsidRPr="00492B3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Pr="00492B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22D54" w:rsidRPr="00EC5772" w14:paraId="386FDD39" w14:textId="77777777" w:rsidTr="00D65EEA">
        <w:trPr>
          <w:trHeight w:val="401"/>
        </w:trPr>
        <w:tc>
          <w:tcPr>
            <w:tcW w:w="3550" w:type="dxa"/>
          </w:tcPr>
          <w:p w14:paraId="0268D11F" w14:textId="77777777" w:rsidR="00122D54" w:rsidRPr="00492B3B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0A2B412C" w14:textId="77777777" w:rsidR="00122D54" w:rsidRPr="00492B3B" w:rsidRDefault="00122D54" w:rsidP="00D65EE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Pr="00492B3B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122D54" w:rsidRPr="00EC5772" w14:paraId="412B12BC" w14:textId="77777777" w:rsidTr="00D65EEA">
        <w:trPr>
          <w:trHeight w:val="664"/>
        </w:trPr>
        <w:tc>
          <w:tcPr>
            <w:tcW w:w="3550" w:type="dxa"/>
          </w:tcPr>
          <w:p w14:paraId="3686B2EF" w14:textId="77777777" w:rsidR="00122D54" w:rsidRPr="00F512F1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F512F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688B4035" w14:textId="0B711BA6" w:rsidR="00122D54" w:rsidRPr="00F512F1" w:rsidRDefault="00D004B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D54" w:rsidRPr="00F51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2D54" w:rsidRPr="00F512F1">
              <w:rPr>
                <w:rFonts w:ascii="Times New Roman" w:hAnsi="Times New Roman" w:cs="Times New Roman"/>
                <w:sz w:val="24"/>
                <w:szCs w:val="24"/>
              </w:rPr>
              <w:t>/11/2025 às 09:00 horas.</w:t>
            </w:r>
          </w:p>
        </w:tc>
      </w:tr>
      <w:tr w:rsidR="00122D54" w:rsidRPr="00EC5772" w14:paraId="51DF27C0" w14:textId="77777777" w:rsidTr="00D65EEA">
        <w:trPr>
          <w:trHeight w:val="315"/>
        </w:trPr>
        <w:tc>
          <w:tcPr>
            <w:tcW w:w="3550" w:type="dxa"/>
          </w:tcPr>
          <w:p w14:paraId="2C7A9C33" w14:textId="77777777" w:rsidR="00122D54" w:rsidRPr="00492B3B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76C72B90" w14:textId="02B3ADE3" w:rsidR="00122D54" w:rsidRPr="00492B3B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 xml:space="preserve"> às 09:00 horas.</w:t>
            </w:r>
          </w:p>
        </w:tc>
      </w:tr>
      <w:tr w:rsidR="00122D54" w:rsidRPr="00EC5772" w14:paraId="4DC1C4AD" w14:textId="77777777" w:rsidTr="00D65EEA">
        <w:trPr>
          <w:trHeight w:val="659"/>
        </w:trPr>
        <w:tc>
          <w:tcPr>
            <w:tcW w:w="3550" w:type="dxa"/>
          </w:tcPr>
          <w:p w14:paraId="7904D513" w14:textId="77777777" w:rsidR="00122D54" w:rsidRPr="00492B3B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492B3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496F426C" w14:textId="77777777" w:rsidR="00122D54" w:rsidRPr="00492B3B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4C540146" w14:textId="52F646E8" w:rsidR="00122D54" w:rsidRPr="00492B3B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92B3B">
              <w:rPr>
                <w:rFonts w:ascii="Times New Roman" w:hAnsi="Times New Roman" w:cs="Times New Roman"/>
                <w:sz w:val="24"/>
                <w:szCs w:val="24"/>
              </w:rPr>
              <w:t>às 09:00 horas.</w:t>
            </w:r>
          </w:p>
        </w:tc>
      </w:tr>
      <w:tr w:rsidR="00122D54" w:rsidRPr="00F51F78" w14:paraId="52F3455A" w14:textId="77777777" w:rsidTr="00D65EEA">
        <w:trPr>
          <w:trHeight w:val="379"/>
        </w:trPr>
        <w:tc>
          <w:tcPr>
            <w:tcW w:w="3550" w:type="dxa"/>
          </w:tcPr>
          <w:p w14:paraId="1DA3106B" w14:textId="77777777" w:rsidR="00122D54" w:rsidRPr="00492B3B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92B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3B99E1C" w14:textId="7EFB5822" w:rsidR="00122D54" w:rsidRPr="00D004B4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D004B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R$</w:t>
            </w:r>
            <w:r w:rsidR="00D004B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D004B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808.856,85</w:t>
            </w:r>
            <w:r w:rsidR="00D004B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D004B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(oitocentos e oito mil e oitocentos e cinquenta e seis reais e oitenta e cinco centavos).</w:t>
            </w:r>
          </w:p>
        </w:tc>
      </w:tr>
      <w:tr w:rsidR="00122D54" w:rsidRPr="00F92C8E" w14:paraId="14CF14D0" w14:textId="77777777" w:rsidTr="00D65EEA">
        <w:trPr>
          <w:trHeight w:val="385"/>
        </w:trPr>
        <w:tc>
          <w:tcPr>
            <w:tcW w:w="3550" w:type="dxa"/>
          </w:tcPr>
          <w:p w14:paraId="59B87BD7" w14:textId="77777777" w:rsidR="00122D54" w:rsidRPr="00F512F1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1573C166" w14:textId="77777777" w:rsidR="00122D54" w:rsidRPr="00D004B4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D004B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UG: 51101, Programa de Trabalho: 1339201017000-Orçamento participativo-OPA.</w:t>
            </w:r>
          </w:p>
        </w:tc>
      </w:tr>
      <w:tr w:rsidR="00122D54" w:rsidRPr="00F92C8E" w14:paraId="257B3E7C" w14:textId="77777777" w:rsidTr="00D65EEA">
        <w:trPr>
          <w:trHeight w:val="405"/>
        </w:trPr>
        <w:tc>
          <w:tcPr>
            <w:tcW w:w="3550" w:type="dxa"/>
          </w:tcPr>
          <w:p w14:paraId="675E3039" w14:textId="77777777" w:rsidR="00122D54" w:rsidRPr="00F512F1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649" w:type="dxa"/>
            <w:tcBorders>
              <w:right w:val="single" w:sz="18" w:space="0" w:color="808080"/>
            </w:tcBorders>
          </w:tcPr>
          <w:p w14:paraId="236CF18C" w14:textId="77777777" w:rsidR="00122D54" w:rsidRPr="00F512F1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2F1">
              <w:rPr>
                <w:sz w:val="24"/>
              </w:rPr>
              <w:t>754</w:t>
            </w:r>
            <w:r w:rsidRPr="00F512F1">
              <w:rPr>
                <w:spacing w:val="-4"/>
                <w:sz w:val="24"/>
              </w:rPr>
              <w:t xml:space="preserve"> </w:t>
            </w:r>
            <w:r w:rsidRPr="00F512F1">
              <w:rPr>
                <w:sz w:val="24"/>
              </w:rPr>
              <w:t>–</w:t>
            </w:r>
            <w:r w:rsidRPr="00F512F1">
              <w:rPr>
                <w:spacing w:val="2"/>
                <w:sz w:val="24"/>
              </w:rPr>
              <w:t xml:space="preserve"> Recursos da Operação de Crédito</w:t>
            </w:r>
            <w:r>
              <w:rPr>
                <w:spacing w:val="2"/>
                <w:sz w:val="24"/>
              </w:rPr>
              <w:t>.</w:t>
            </w:r>
          </w:p>
        </w:tc>
      </w:tr>
      <w:tr w:rsidR="00122D54" w:rsidRPr="00F51F78" w14:paraId="5257BCCC" w14:textId="77777777" w:rsidTr="00D65EEA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0418DE7C" w14:textId="77777777" w:rsidR="00122D54" w:rsidRPr="00F512F1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51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Despesa</w:t>
            </w:r>
          </w:p>
        </w:tc>
        <w:tc>
          <w:tcPr>
            <w:tcW w:w="5649" w:type="dxa"/>
            <w:tcBorders>
              <w:bottom w:val="single" w:sz="6" w:space="0" w:color="808080"/>
              <w:right w:val="single" w:sz="18" w:space="0" w:color="808080"/>
            </w:tcBorders>
          </w:tcPr>
          <w:p w14:paraId="491C00CE" w14:textId="77777777" w:rsidR="00122D54" w:rsidRPr="00F512F1" w:rsidRDefault="00122D54" w:rsidP="00D65EEA">
            <w:pPr>
              <w:pStyle w:val="TableParagraph"/>
              <w:shd w:val="clear" w:color="auto" w:fill="FFFFFF" w:themeFill="background1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F1">
              <w:rPr>
                <w:spacing w:val="-2"/>
                <w:sz w:val="24"/>
              </w:rPr>
              <w:t>44.90.51</w:t>
            </w:r>
          </w:p>
        </w:tc>
      </w:tr>
    </w:tbl>
    <w:p w14:paraId="17EC25FA" w14:textId="77777777" w:rsidR="00122D54" w:rsidRDefault="00122D54"/>
    <w:p w14:paraId="1DF62771" w14:textId="77777777" w:rsidR="00122D54" w:rsidRDefault="00122D54"/>
    <w:p w14:paraId="086819F8" w14:textId="77777777" w:rsidR="00122D54" w:rsidRDefault="00122D54"/>
    <w:p w14:paraId="2B7D7A0E" w14:textId="77777777" w:rsidR="00D004B4" w:rsidRDefault="00D004B4"/>
    <w:p w14:paraId="7654C770" w14:textId="77777777" w:rsidR="00D004B4" w:rsidRDefault="00D004B4"/>
    <w:p w14:paraId="597C5FF4" w14:textId="77777777" w:rsidR="00D004B4" w:rsidRDefault="00D004B4"/>
    <w:p w14:paraId="68028097" w14:textId="77777777" w:rsidR="00D004B4" w:rsidRDefault="00D004B4" w:rsidP="00D004B4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</w:p>
    <w:p w14:paraId="430C13CC" w14:textId="77777777" w:rsidR="00D004B4" w:rsidRPr="00B8773D" w:rsidRDefault="00D004B4" w:rsidP="00D004B4">
      <w:pPr>
        <w:pStyle w:val="SemEspaamento"/>
        <w:shd w:val="clear" w:color="auto" w:fill="FFFFFF" w:themeFill="background1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41604503" w14:textId="77777777" w:rsidR="00D004B4" w:rsidRPr="00B8773D" w:rsidRDefault="00D004B4" w:rsidP="00D004B4">
      <w:pPr>
        <w:pStyle w:val="SemEspaamento"/>
        <w:shd w:val="clear" w:color="auto" w:fill="FFFFFF" w:themeFill="background1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p w14:paraId="4886EE9F" w14:textId="77777777" w:rsidR="00D004B4" w:rsidRDefault="00D004B4"/>
    <w:sectPr w:rsidR="00D00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54"/>
    <w:rsid w:val="0003083E"/>
    <w:rsid w:val="00122D54"/>
    <w:rsid w:val="00592FCF"/>
    <w:rsid w:val="00732255"/>
    <w:rsid w:val="00D0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93F0"/>
  <w15:chartTrackingRefBased/>
  <w15:docId w15:val="{D078FE1F-0B2C-4541-8A0B-71A720D9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D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2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2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2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2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2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2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2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2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2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2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2D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2D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2D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2D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2D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2D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2D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2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2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2D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2D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2D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2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2D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2D5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22D5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2D54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122D54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D004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www.gov.br/compras/pt-br" TargetMode="External"/><Relationship Id="rId4" Type="http://schemas.openxmlformats.org/officeDocument/2006/relationships/hyperlink" Target="https://www.gov.br/compras/pt-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secult2023</cp:lastModifiedBy>
  <cp:revision>4</cp:revision>
  <dcterms:created xsi:type="dcterms:W3CDTF">2025-11-14T14:53:00Z</dcterms:created>
  <dcterms:modified xsi:type="dcterms:W3CDTF">2025-11-14T14:58:00Z</dcterms:modified>
</cp:coreProperties>
</file>