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GRUPO ARTÍSTICO: 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REPRESENTANTE INTEGRANTE DO GRUPO OU COLETIVO ARTÍSTICO: 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DADOS PESSOAIS DO REPRESENTANTE: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12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IDENTIDADE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pessoas abaixo listadas, integrantes do grupo artístico [NOME DO GRUPO OU COLETIVO] _____________________________________,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495"/>
        <w:gridCol w:w="2490"/>
        <w:gridCol w:w="3045"/>
        <w:tblGridChange w:id="0">
          <w:tblGrid>
            <w:gridCol w:w="3495"/>
            <w:gridCol w:w="2490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ind w:right="1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</w:rPr>
      <w:drawing>
        <wp:inline distB="0" distT="0" distL="0" distR="0">
          <wp:extent cx="5400040" cy="530860"/>
          <wp:effectExtent b="0" l="0" r="0" t="0"/>
          <wp:docPr id="209866688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530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6195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718945" cy="1231265"/>
          <wp:effectExtent b="0" l="0" r="0" t="0"/>
          <wp:docPr id="20986668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L80oq3RezFRXxRzmUHbsvTZFw==">CgMxLjA4AHIhMUhuOVczbjAtZjE4S3oyVHREVVZ2bU1WY1JxdGVGT0FV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2026-02-10T17:56:00Z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